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DJG.6043.227.2024</w:t>
      </w:r>
    </w:p>
    <w:p w14:paraId="02395BE1" w14:textId="0A28714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F5CC7">
        <w:rPr>
          <w:rFonts w:ascii="Times New Roman" w:hAnsi="Times New Roman"/>
          <w:color w:val="000000"/>
          <w:sz w:val="24"/>
          <w:szCs w:val="24"/>
        </w:rPr>
        <w:t>121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KARPACZ WSPÓLNA SPRAWA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Pakul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KARPACZ WSPÓLNA SPRAWA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KARPACZ WSPÓLNA SPRAWA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Pakul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KARPACZ WSPÓLNA SPRAWA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Myśliwska 14,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Karpacz (kod teryt.: 020601).</w:t>
      </w:r>
    </w:p>
    <w:p w14:paraId="0F486425" w14:textId="3A41B4F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D204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E4778" w14:textId="77777777" w:rsidR="00A64F87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F5CC7">
        <w:rPr>
          <w:rFonts w:ascii="Times New Roman" w:hAnsi="Times New Roman"/>
          <w:color w:val="000000"/>
          <w:sz w:val="16"/>
          <w:szCs w:val="24"/>
        </w:rPr>
        <w:t>dach określonych w przepisach o </w:t>
      </w:r>
    </w:p>
    <w:p w14:paraId="32C64905" w14:textId="3AE5CB1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6F5CC7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4F87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D2046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6C41-A1EC-42E4-A492-ECBC5EB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2024-02-12T08:30:00Z</cp:lastPrinted>
  <dcterms:created xsi:type="dcterms:W3CDTF">2024-02-12T08:30:00Z</dcterms:created>
  <dcterms:modified xsi:type="dcterms:W3CDTF">2024-02-12T11:16:00Z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